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01C1" w14:textId="77777777" w:rsidR="004C007F" w:rsidRPr="000765D7" w:rsidRDefault="004C007F">
      <w:pPr>
        <w:pStyle w:val="Zkladntext"/>
        <w:rPr>
          <w:rFonts w:ascii="Arial" w:hAnsi="Arial" w:cs="Arial"/>
          <w:sz w:val="22"/>
          <w:szCs w:val="22"/>
        </w:rPr>
      </w:pPr>
    </w:p>
    <w:p w14:paraId="2A403BAE" w14:textId="039E4D3F" w:rsidR="00404721" w:rsidRPr="000765D7" w:rsidRDefault="00404721">
      <w:pPr>
        <w:pStyle w:val="Zkladntex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Obec </w:t>
      </w:r>
      <w:r w:rsidR="00E22595">
        <w:rPr>
          <w:rFonts w:ascii="Arial" w:hAnsi="Arial" w:cs="Arial"/>
          <w:sz w:val="22"/>
          <w:szCs w:val="22"/>
        </w:rPr>
        <w:t>Synkov-Slemeno</w:t>
      </w:r>
    </w:p>
    <w:p w14:paraId="7D3E51B5" w14:textId="77777777" w:rsidR="00B310D8" w:rsidRPr="000765D7" w:rsidRDefault="00B310D8">
      <w:pPr>
        <w:pStyle w:val="Zkladntext"/>
        <w:rPr>
          <w:rFonts w:ascii="Arial" w:hAnsi="Arial" w:cs="Arial"/>
          <w:sz w:val="22"/>
          <w:szCs w:val="22"/>
        </w:rPr>
      </w:pPr>
    </w:p>
    <w:p w14:paraId="5AD1823D" w14:textId="77777777"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7E572C" w14:textId="77777777" w:rsidR="00C86E25" w:rsidRPr="000765D7" w:rsidRDefault="0040472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 xml:space="preserve">Nařízení obce </w:t>
      </w:r>
    </w:p>
    <w:p w14:paraId="33E2F3E0" w14:textId="77777777" w:rsidR="00C86E25" w:rsidRPr="000765D7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4B29764" w14:textId="77777777" w:rsidR="00C86E25" w:rsidRPr="000765D7" w:rsidRDefault="00C86E25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podomního a pochůzkového prodeje na území obce</w:t>
      </w:r>
    </w:p>
    <w:p w14:paraId="7266A7F3" w14:textId="77777777" w:rsidR="00C86E25" w:rsidRPr="000765D7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14:paraId="40EDB886" w14:textId="69CD5357" w:rsidR="004C007F" w:rsidRPr="000765D7" w:rsidRDefault="004C007F" w:rsidP="004C007F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>Zastupitelstvo obce</w:t>
      </w:r>
      <w:r w:rsidR="00034EF8">
        <w:rPr>
          <w:rFonts w:ascii="Arial" w:hAnsi="Arial" w:cs="Arial"/>
          <w:color w:val="000000"/>
          <w:sz w:val="22"/>
          <w:szCs w:val="22"/>
        </w:rPr>
        <w:t xml:space="preserve"> Synkov-Slemeno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se na svém zasedání dne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="00034EF8">
        <w:rPr>
          <w:rFonts w:ascii="Arial" w:hAnsi="Arial" w:cs="Arial"/>
          <w:color w:val="000000"/>
          <w:sz w:val="22"/>
          <w:szCs w:val="22"/>
        </w:rPr>
        <w:t xml:space="preserve">28.12.2023 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usnesením č. </w:t>
      </w:r>
      <w:r w:rsidR="003B64E4">
        <w:rPr>
          <w:rFonts w:ascii="Arial" w:hAnsi="Arial" w:cs="Arial"/>
          <w:color w:val="000000"/>
          <w:sz w:val="22"/>
          <w:szCs w:val="22"/>
        </w:rPr>
        <w:t xml:space="preserve">13 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usneslo vydat na základě ustanovení § 18 odst. </w:t>
      </w:r>
      <w:r w:rsidR="00F208CD" w:rsidRPr="000765D7">
        <w:rPr>
          <w:rFonts w:ascii="Arial" w:hAnsi="Arial" w:cs="Arial"/>
          <w:color w:val="000000"/>
          <w:sz w:val="22"/>
          <w:szCs w:val="22"/>
        </w:rPr>
        <w:t>4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455/1991 Sb., o živnostenském podnikání (živnostenský zákon),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 s ustanovením §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11 odst. 1, §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84 odst. 3 a § 102 odst. 4 ve spojení s odst. 2 písm. d) zákona č.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128/2000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Sb., o obcích (obecní zřízení), ve znění pozdějších předpisů,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14:paraId="7ACCC9D0" w14:textId="77777777" w:rsidR="004C007F" w:rsidRPr="000765D7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D67284D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981CFA4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24078CDD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50B3BC4C" w14:textId="77777777"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1A4B8A6D" w14:textId="43B80D55" w:rsidR="003028E1" w:rsidRPr="000765D7" w:rsidRDefault="00406B8E" w:rsidP="00406B8E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>rozhodnutím, opatřením nebo jiným úkonem vyžadovaným stavebním zákonem</w:t>
      </w:r>
      <w:r w:rsidR="00417B2C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F2068" w:rsidRPr="000765D7">
        <w:rPr>
          <w:rFonts w:ascii="Arial" w:hAnsi="Arial" w:cs="Arial"/>
          <w:sz w:val="22"/>
          <w:szCs w:val="22"/>
        </w:rPr>
        <w:t>)</w:t>
      </w:r>
      <w:r w:rsidR="00417B2C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1B5B51" w:rsidRPr="000765D7">
        <w:rPr>
          <w:rFonts w:ascii="Arial" w:hAnsi="Arial" w:cs="Arial"/>
          <w:sz w:val="22"/>
          <w:szCs w:val="22"/>
        </w:rPr>
        <w:t>jsou v</w:t>
      </w:r>
      <w:r w:rsidR="00034EF8">
        <w:rPr>
          <w:rFonts w:ascii="Arial" w:hAnsi="Arial" w:cs="Arial"/>
          <w:sz w:val="22"/>
          <w:szCs w:val="22"/>
        </w:rPr>
        <w:t> </w:t>
      </w:r>
      <w:r w:rsidR="001B5B51" w:rsidRPr="000765D7">
        <w:rPr>
          <w:rFonts w:ascii="Arial" w:hAnsi="Arial" w:cs="Arial"/>
          <w:sz w:val="22"/>
          <w:szCs w:val="22"/>
        </w:rPr>
        <w:t>obc</w:t>
      </w:r>
      <w:r w:rsidR="00034EF8">
        <w:rPr>
          <w:rFonts w:ascii="Arial" w:hAnsi="Arial" w:cs="Arial"/>
          <w:sz w:val="22"/>
          <w:szCs w:val="22"/>
        </w:rPr>
        <w:t>i Synkov-Slemeno</w:t>
      </w:r>
      <w:r w:rsidR="001B5B51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zakázány. </w:t>
      </w:r>
    </w:p>
    <w:p w14:paraId="5F0A30C4" w14:textId="77777777" w:rsidR="00406B8E" w:rsidRPr="000765D7" w:rsidRDefault="00406B8E" w:rsidP="00406B8E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24FDBFBF" w14:textId="1612C639" w:rsidR="00406B8E" w:rsidRPr="000765D7" w:rsidRDefault="00406B8E" w:rsidP="0017258E">
      <w:pPr>
        <w:numPr>
          <w:ilvl w:val="0"/>
          <w:numId w:val="22"/>
        </w:numPr>
        <w:ind w:left="714" w:hanging="357"/>
        <w:rPr>
          <w:rFonts w:ascii="Arial" w:eastAsia="Calibri" w:hAnsi="Arial" w:cs="Arial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</w:rPr>
        <w:t>Účelem tohoto nařízení je nenarušování ochrany obydlí, zajištění veřejného pořádku a</w:t>
      </w:r>
      <w:r w:rsidR="00E418B4" w:rsidRPr="000765D7">
        <w:rPr>
          <w:rFonts w:ascii="Arial" w:eastAsia="Calibri" w:hAnsi="Arial" w:cs="Arial"/>
          <w:sz w:val="22"/>
          <w:szCs w:val="22"/>
        </w:rPr>
        <w:t> </w:t>
      </w:r>
      <w:r w:rsidRPr="000765D7">
        <w:rPr>
          <w:rFonts w:ascii="Arial" w:eastAsia="Calibri" w:hAnsi="Arial" w:cs="Arial"/>
          <w:sz w:val="22"/>
          <w:szCs w:val="22"/>
        </w:rPr>
        <w:t xml:space="preserve">zvýšení bezpečnosti obyvatel obce </w:t>
      </w:r>
      <w:r w:rsidR="00034EF8">
        <w:rPr>
          <w:rFonts w:ascii="Arial" w:eastAsia="Calibri" w:hAnsi="Arial" w:cs="Arial"/>
          <w:sz w:val="22"/>
          <w:szCs w:val="22"/>
        </w:rPr>
        <w:t>Synkov-Slemeno</w:t>
      </w:r>
      <w:r w:rsidR="001B5B51" w:rsidRPr="000765D7">
        <w:rPr>
          <w:rFonts w:ascii="Arial" w:eastAsia="Calibri" w:hAnsi="Arial" w:cs="Arial"/>
          <w:sz w:val="22"/>
          <w:szCs w:val="22"/>
        </w:rPr>
        <w:t>.</w:t>
      </w:r>
    </w:p>
    <w:p w14:paraId="35B1D57C" w14:textId="77777777" w:rsidR="003028E1" w:rsidRPr="000765D7" w:rsidRDefault="003028E1" w:rsidP="003028E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257BA63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A960E40" w14:textId="77777777"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69ADA67C" w14:textId="77777777"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45D8CFEB" w14:textId="77777777" w:rsidR="003028E1" w:rsidRPr="000765D7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29AD414A" w14:textId="77777777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76AE8254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1FCAD78A" w14:textId="77777777" w:rsidR="00C74DC6" w:rsidRPr="000765D7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43BB88E6" w14:textId="77777777" w:rsidR="00C74DC6" w:rsidRPr="000765D7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C7FA923" w14:textId="77777777"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888656E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43A7EBE7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1C11C693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0FBBE15" w14:textId="325ABC31" w:rsidR="00277BC6" w:rsidRPr="000765D7" w:rsidRDefault="00277BC6" w:rsidP="004C007F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34EF8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="00034EF8" w:rsidRPr="00034EF8">
        <w:rPr>
          <w:rFonts w:ascii="Arial" w:eastAsia="Calibri" w:hAnsi="Arial" w:cs="Arial"/>
          <w:sz w:val="22"/>
          <w:szCs w:val="22"/>
          <w:lang w:eastAsia="en-US"/>
        </w:rPr>
        <w:t>obce Synkov-Slemeno</w:t>
      </w:r>
      <w:r w:rsidR="00575F66" w:rsidRPr="00034EF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34EF8">
        <w:rPr>
          <w:rFonts w:ascii="Arial" w:eastAsia="Calibri" w:hAnsi="Arial" w:cs="Arial"/>
          <w:sz w:val="22"/>
          <w:szCs w:val="22"/>
          <w:lang w:eastAsia="en-US"/>
        </w:rPr>
        <w:t>se podomní prod</w:t>
      </w:r>
      <w:r w:rsidR="00ED7E56" w:rsidRPr="00034EF8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034EF8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034EF8">
        <w:rPr>
          <w:rFonts w:ascii="Arial" w:eastAsia="Calibri" w:hAnsi="Arial" w:cs="Arial"/>
          <w:sz w:val="22"/>
          <w:szCs w:val="22"/>
          <w:lang w:eastAsia="en-US"/>
        </w:rPr>
        <w:t xml:space="preserve">pochůzkový prodej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zakazují</w:t>
      </w:r>
      <w:r w:rsidR="004C007F" w:rsidRPr="000765D7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4B80CD1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3D051AB" w14:textId="77777777" w:rsidR="00C74DC6" w:rsidRDefault="00C74DC6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0267AD1F" w14:textId="77777777" w:rsidR="004F508D" w:rsidRDefault="004F508D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02C8C6CE" w14:textId="77777777" w:rsidR="004F508D" w:rsidRDefault="004F508D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17D452EF" w14:textId="77777777" w:rsidR="004F508D" w:rsidRPr="000765D7" w:rsidRDefault="004F508D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09D9D940" w14:textId="77777777" w:rsidR="00DF16CE" w:rsidRPr="000765D7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57034B6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3CA2D008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4D13994C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03ECE303" w14:textId="77777777" w:rsidR="00C74DC6" w:rsidRPr="002478F9" w:rsidRDefault="00C74DC6" w:rsidP="002478F9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31CD9ADF" w14:textId="2392283A" w:rsidR="002478F9" w:rsidRPr="00AE3C64" w:rsidRDefault="002478F9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E3C64">
        <w:rPr>
          <w:rFonts w:ascii="Arial" w:hAnsi="Arial" w:cs="Arial"/>
          <w:color w:val="auto"/>
          <w:sz w:val="22"/>
          <w:szCs w:val="22"/>
        </w:rPr>
        <w:t xml:space="preserve">Tímto nařízením se ruší Nařízení č. </w:t>
      </w:r>
      <w:r w:rsidR="00AE3C64" w:rsidRPr="00AE3C64">
        <w:rPr>
          <w:rFonts w:ascii="Arial" w:hAnsi="Arial" w:cs="Arial"/>
          <w:color w:val="auto"/>
          <w:sz w:val="22"/>
          <w:szCs w:val="22"/>
        </w:rPr>
        <w:t>01/2016 o zákazu podomního a pochůzkového prodeje na území obce</w:t>
      </w:r>
      <w:r w:rsidRPr="00AE3C64">
        <w:rPr>
          <w:rFonts w:ascii="Arial" w:hAnsi="Arial" w:cs="Arial"/>
          <w:color w:val="auto"/>
          <w:sz w:val="22"/>
          <w:szCs w:val="22"/>
        </w:rPr>
        <w:t>, které nabylo účinnosti dnem</w:t>
      </w:r>
      <w:r w:rsidR="00034EF8">
        <w:rPr>
          <w:rFonts w:ascii="Arial" w:hAnsi="Arial" w:cs="Arial"/>
          <w:color w:val="auto"/>
          <w:sz w:val="22"/>
          <w:szCs w:val="22"/>
        </w:rPr>
        <w:t xml:space="preserve"> </w:t>
      </w:r>
      <w:r w:rsidR="00AE3C64" w:rsidRPr="00AE3C64">
        <w:rPr>
          <w:rFonts w:ascii="Arial" w:hAnsi="Arial" w:cs="Arial"/>
          <w:color w:val="auto"/>
          <w:sz w:val="22"/>
          <w:szCs w:val="22"/>
        </w:rPr>
        <w:t>01.01.2017.</w:t>
      </w:r>
      <w:r w:rsidRPr="00AE3C64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7BB1A01" w14:textId="77777777"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1FE16CA9" w14:textId="603FCEA9" w:rsidR="002478F9" w:rsidRPr="00D46676" w:rsidRDefault="002478F9" w:rsidP="002478F9">
      <w:pPr>
        <w:pStyle w:val="Default"/>
        <w:numPr>
          <w:ilvl w:val="0"/>
          <w:numId w:val="18"/>
        </w:num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Toto nařízení </w:t>
      </w:r>
      <w:r>
        <w:rPr>
          <w:rFonts w:ascii="Arial" w:hAnsi="Arial" w:cs="Arial"/>
          <w:sz w:val="22"/>
          <w:szCs w:val="22"/>
        </w:rPr>
        <w:t xml:space="preserve">nabývá účinnosti dnem </w:t>
      </w:r>
      <w:r w:rsidR="00034EF8">
        <w:rPr>
          <w:rFonts w:ascii="Arial" w:hAnsi="Arial" w:cs="Arial"/>
          <w:sz w:val="22"/>
          <w:szCs w:val="22"/>
        </w:rPr>
        <w:t>01.01.2024.</w:t>
      </w:r>
    </w:p>
    <w:p w14:paraId="26125022" w14:textId="77777777" w:rsidR="00404721" w:rsidRPr="000765D7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798FFCB" w14:textId="77777777"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399E79D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8690A17" w14:textId="2491A36A" w:rsidR="00A05A82" w:rsidRPr="000765D7" w:rsidRDefault="00615D9F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Mgr. Stanislav Pantůček v.r.</w:t>
      </w:r>
      <w:r w:rsidR="00A05A82" w:rsidRPr="000765D7">
        <w:rPr>
          <w:rFonts w:ascii="Arial" w:hAnsi="Arial" w:cs="Arial"/>
          <w:snapToGrid w:val="0"/>
          <w:sz w:val="22"/>
          <w:szCs w:val="22"/>
        </w:rPr>
        <w:tab/>
      </w:r>
      <w:r w:rsidR="00A05A82" w:rsidRPr="000765D7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 xml:space="preserve">             Jaroslav Štefek v.r.</w:t>
      </w:r>
    </w:p>
    <w:p w14:paraId="60B4DCE2" w14:textId="363FD78A"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starosta                                                 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>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starosta</w:t>
      </w:r>
    </w:p>
    <w:p w14:paraId="158AC3B7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17F0DA2B" w14:textId="77777777" w:rsidR="00E622C3" w:rsidRPr="000765D7" w:rsidRDefault="00E622C3" w:rsidP="00A9326D">
      <w:pPr>
        <w:rPr>
          <w:rFonts w:ascii="Arial" w:hAnsi="Arial" w:cs="Arial"/>
          <w:snapToGrid w:val="0"/>
          <w:sz w:val="22"/>
          <w:szCs w:val="22"/>
        </w:rPr>
      </w:pPr>
    </w:p>
    <w:sectPr w:rsidR="00E622C3" w:rsidRPr="000765D7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5551B" w14:textId="77777777" w:rsidR="00E475D6" w:rsidRDefault="00E475D6">
      <w:r>
        <w:separator/>
      </w:r>
    </w:p>
  </w:endnote>
  <w:endnote w:type="continuationSeparator" w:id="0">
    <w:p w14:paraId="710CE356" w14:textId="77777777" w:rsidR="00E475D6" w:rsidRDefault="00E4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1A99E" w14:textId="77777777" w:rsidR="00E475D6" w:rsidRDefault="00E475D6">
      <w:r>
        <w:separator/>
      </w:r>
    </w:p>
  </w:footnote>
  <w:footnote w:type="continuationSeparator" w:id="0">
    <w:p w14:paraId="2CED5078" w14:textId="77777777" w:rsidR="00E475D6" w:rsidRDefault="00E475D6">
      <w:r>
        <w:continuationSeparator/>
      </w:r>
    </w:p>
  </w:footnote>
  <w:footnote w:id="1">
    <w:p w14:paraId="0A687FF4" w14:textId="77777777" w:rsidR="00D87DD9" w:rsidRPr="00CF37A8" w:rsidRDefault="006305C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zákon), ve znění pozdějších</w:t>
      </w:r>
    </w:p>
    <w:p w14:paraId="66017713" w14:textId="77777777" w:rsidR="006305C6" w:rsidRPr="00CF37A8" w:rsidRDefault="00D87DD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</w:t>
      </w:r>
      <w:r w:rsidR="006305C6" w:rsidRPr="00CF37A8">
        <w:rPr>
          <w:rFonts w:ascii="Arial" w:hAnsi="Arial" w:cs="Arial"/>
          <w:sz w:val="18"/>
          <w:szCs w:val="18"/>
        </w:rPr>
        <w:t xml:space="preserve"> předpisů.</w:t>
      </w:r>
    </w:p>
  </w:footnote>
  <w:footnote w:id="2">
    <w:p w14:paraId="61420006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2478F9">
        <w:rPr>
          <w:rFonts w:ascii="Arial" w:hAnsi="Arial" w:cs="Arial"/>
          <w:sz w:val="18"/>
          <w:szCs w:val="18"/>
        </w:rPr>
        <w:t>, ve znění pozdějších předpisů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3C07C424" w14:textId="77777777" w:rsidR="00F6445B" w:rsidRDefault="00F6445B" w:rsidP="00F6445B">
      <w:pPr>
        <w:pStyle w:val="Textpoznpodarou"/>
      </w:pPr>
    </w:p>
    <w:p w14:paraId="10FC6A61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1804887790">
    <w:abstractNumId w:val="5"/>
  </w:num>
  <w:num w:numId="2" w16cid:durableId="67577222">
    <w:abstractNumId w:val="21"/>
  </w:num>
  <w:num w:numId="3" w16cid:durableId="88166807">
    <w:abstractNumId w:val="15"/>
  </w:num>
  <w:num w:numId="4" w16cid:durableId="2029869853">
    <w:abstractNumId w:val="13"/>
  </w:num>
  <w:num w:numId="5" w16cid:durableId="1638684218">
    <w:abstractNumId w:val="20"/>
  </w:num>
  <w:num w:numId="6" w16cid:durableId="606931367">
    <w:abstractNumId w:val="17"/>
  </w:num>
  <w:num w:numId="7" w16cid:durableId="78526660">
    <w:abstractNumId w:val="0"/>
  </w:num>
  <w:num w:numId="8" w16cid:durableId="2141730713">
    <w:abstractNumId w:val="11"/>
  </w:num>
  <w:num w:numId="9" w16cid:durableId="871259707">
    <w:abstractNumId w:val="16"/>
  </w:num>
  <w:num w:numId="10" w16cid:durableId="185559668">
    <w:abstractNumId w:val="9"/>
  </w:num>
  <w:num w:numId="11" w16cid:durableId="1609850874">
    <w:abstractNumId w:val="8"/>
  </w:num>
  <w:num w:numId="12" w16cid:durableId="4288150">
    <w:abstractNumId w:val="4"/>
  </w:num>
  <w:num w:numId="13" w16cid:durableId="1299603406">
    <w:abstractNumId w:val="14"/>
  </w:num>
  <w:num w:numId="14" w16cid:durableId="486167649">
    <w:abstractNumId w:val="18"/>
  </w:num>
  <w:num w:numId="15" w16cid:durableId="18050363">
    <w:abstractNumId w:val="7"/>
  </w:num>
  <w:num w:numId="16" w16cid:durableId="2114812424">
    <w:abstractNumId w:val="6"/>
  </w:num>
  <w:num w:numId="17" w16cid:durableId="398097473">
    <w:abstractNumId w:val="1"/>
  </w:num>
  <w:num w:numId="18" w16cid:durableId="1253396911">
    <w:abstractNumId w:val="10"/>
  </w:num>
  <w:num w:numId="19" w16cid:durableId="1462650833">
    <w:abstractNumId w:val="3"/>
  </w:num>
  <w:num w:numId="20" w16cid:durableId="1116026278">
    <w:abstractNumId w:val="12"/>
  </w:num>
  <w:num w:numId="21" w16cid:durableId="218440882">
    <w:abstractNumId w:val="2"/>
  </w:num>
  <w:num w:numId="22" w16cid:durableId="4113963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329AB"/>
    <w:rsid w:val="00034EF8"/>
    <w:rsid w:val="00060D94"/>
    <w:rsid w:val="000765D7"/>
    <w:rsid w:val="000A0EFA"/>
    <w:rsid w:val="000C4103"/>
    <w:rsid w:val="000D3525"/>
    <w:rsid w:val="001422DA"/>
    <w:rsid w:val="00152D12"/>
    <w:rsid w:val="001533E4"/>
    <w:rsid w:val="00170F1E"/>
    <w:rsid w:val="0017258E"/>
    <w:rsid w:val="0017466D"/>
    <w:rsid w:val="001B17C7"/>
    <w:rsid w:val="001B5B51"/>
    <w:rsid w:val="001C468C"/>
    <w:rsid w:val="001E2222"/>
    <w:rsid w:val="002277DF"/>
    <w:rsid w:val="0023386B"/>
    <w:rsid w:val="00246A11"/>
    <w:rsid w:val="002478F9"/>
    <w:rsid w:val="0025039B"/>
    <w:rsid w:val="00261CD6"/>
    <w:rsid w:val="00277BC6"/>
    <w:rsid w:val="00277D7C"/>
    <w:rsid w:val="00284FED"/>
    <w:rsid w:val="00285D56"/>
    <w:rsid w:val="00286EF3"/>
    <w:rsid w:val="002974BE"/>
    <w:rsid w:val="002C44B4"/>
    <w:rsid w:val="002D2747"/>
    <w:rsid w:val="002F4E80"/>
    <w:rsid w:val="003028E1"/>
    <w:rsid w:val="00335A4F"/>
    <w:rsid w:val="003A12A6"/>
    <w:rsid w:val="003A3E4B"/>
    <w:rsid w:val="003B2D84"/>
    <w:rsid w:val="003B64E4"/>
    <w:rsid w:val="003C1DCC"/>
    <w:rsid w:val="003C2FF1"/>
    <w:rsid w:val="003E42B9"/>
    <w:rsid w:val="003E6DC0"/>
    <w:rsid w:val="00404721"/>
    <w:rsid w:val="00404EE0"/>
    <w:rsid w:val="00406B8E"/>
    <w:rsid w:val="00417B2C"/>
    <w:rsid w:val="00450EB4"/>
    <w:rsid w:val="00455693"/>
    <w:rsid w:val="00470F17"/>
    <w:rsid w:val="0048238E"/>
    <w:rsid w:val="00485EEC"/>
    <w:rsid w:val="00495743"/>
    <w:rsid w:val="004A1DAE"/>
    <w:rsid w:val="004C007F"/>
    <w:rsid w:val="004C1B59"/>
    <w:rsid w:val="004F2068"/>
    <w:rsid w:val="004F508D"/>
    <w:rsid w:val="00507E10"/>
    <w:rsid w:val="00516698"/>
    <w:rsid w:val="00517942"/>
    <w:rsid w:val="0052344A"/>
    <w:rsid w:val="00532C36"/>
    <w:rsid w:val="00542437"/>
    <w:rsid w:val="005678D5"/>
    <w:rsid w:val="00575F66"/>
    <w:rsid w:val="005A268D"/>
    <w:rsid w:val="005E4535"/>
    <w:rsid w:val="0060052D"/>
    <w:rsid w:val="00615D9F"/>
    <w:rsid w:val="006305C6"/>
    <w:rsid w:val="00632F0E"/>
    <w:rsid w:val="006803A6"/>
    <w:rsid w:val="0069713A"/>
    <w:rsid w:val="006B5BBC"/>
    <w:rsid w:val="006D158F"/>
    <w:rsid w:val="006D7E04"/>
    <w:rsid w:val="006E2524"/>
    <w:rsid w:val="0073681B"/>
    <w:rsid w:val="0077628C"/>
    <w:rsid w:val="00783F45"/>
    <w:rsid w:val="00792061"/>
    <w:rsid w:val="007A3D04"/>
    <w:rsid w:val="007C5688"/>
    <w:rsid w:val="007D0A06"/>
    <w:rsid w:val="007E7875"/>
    <w:rsid w:val="008042B6"/>
    <w:rsid w:val="0083696D"/>
    <w:rsid w:val="008833C7"/>
    <w:rsid w:val="008A73F5"/>
    <w:rsid w:val="008E1F01"/>
    <w:rsid w:val="00942C70"/>
    <w:rsid w:val="00942F74"/>
    <w:rsid w:val="009C1EB1"/>
    <w:rsid w:val="00A05A82"/>
    <w:rsid w:val="00A17DD0"/>
    <w:rsid w:val="00A82A28"/>
    <w:rsid w:val="00A9326D"/>
    <w:rsid w:val="00AD7C1D"/>
    <w:rsid w:val="00AE3C64"/>
    <w:rsid w:val="00B0599A"/>
    <w:rsid w:val="00B310D8"/>
    <w:rsid w:val="00B41762"/>
    <w:rsid w:val="00B63032"/>
    <w:rsid w:val="00BD0E2C"/>
    <w:rsid w:val="00BD70E2"/>
    <w:rsid w:val="00BE2EB1"/>
    <w:rsid w:val="00BE35C9"/>
    <w:rsid w:val="00C0112D"/>
    <w:rsid w:val="00C07354"/>
    <w:rsid w:val="00C4646A"/>
    <w:rsid w:val="00C655E6"/>
    <w:rsid w:val="00C74DC6"/>
    <w:rsid w:val="00C86E25"/>
    <w:rsid w:val="00C93670"/>
    <w:rsid w:val="00CD0F26"/>
    <w:rsid w:val="00CD54E8"/>
    <w:rsid w:val="00CF37A8"/>
    <w:rsid w:val="00D072D6"/>
    <w:rsid w:val="00D1642C"/>
    <w:rsid w:val="00D527B2"/>
    <w:rsid w:val="00D64D4E"/>
    <w:rsid w:val="00D75831"/>
    <w:rsid w:val="00D844BC"/>
    <w:rsid w:val="00D87DD9"/>
    <w:rsid w:val="00D87DEF"/>
    <w:rsid w:val="00D91081"/>
    <w:rsid w:val="00DD5635"/>
    <w:rsid w:val="00DF16CE"/>
    <w:rsid w:val="00DF6462"/>
    <w:rsid w:val="00E22595"/>
    <w:rsid w:val="00E35051"/>
    <w:rsid w:val="00E418B4"/>
    <w:rsid w:val="00E44721"/>
    <w:rsid w:val="00E475D6"/>
    <w:rsid w:val="00E622C3"/>
    <w:rsid w:val="00EB1D4E"/>
    <w:rsid w:val="00EC7922"/>
    <w:rsid w:val="00ED7E56"/>
    <w:rsid w:val="00EE0A76"/>
    <w:rsid w:val="00F208CD"/>
    <w:rsid w:val="00F57187"/>
    <w:rsid w:val="00F6445B"/>
    <w:rsid w:val="00F738F9"/>
    <w:rsid w:val="00F828E4"/>
    <w:rsid w:val="00F8326B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85B14"/>
  <w15:chartTrackingRefBased/>
  <w15:docId w15:val="{AEAAD3A9-FFDE-4730-8887-05A277FA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28172-9F9D-4843-815C-DFA32C9E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Radka Filingerová</cp:lastModifiedBy>
  <cp:revision>9</cp:revision>
  <cp:lastPrinted>2017-06-14T13:45:00Z</cp:lastPrinted>
  <dcterms:created xsi:type="dcterms:W3CDTF">2022-03-09T07:35:00Z</dcterms:created>
  <dcterms:modified xsi:type="dcterms:W3CDTF">2024-01-02T14:32:00Z</dcterms:modified>
</cp:coreProperties>
</file>